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9C3" w:rsidRPr="00794DB8" w:rsidRDefault="007B39C3" w:rsidP="007B39C3">
      <w:pPr>
        <w:pStyle w:val="a3"/>
        <w:shd w:val="clear" w:color="auto" w:fill="FFFFFF"/>
        <w:spacing w:before="0" w:beforeAutospacing="0" w:after="0" w:afterAutospacing="0"/>
        <w:jc w:val="center"/>
        <w:rPr>
          <w:rStyle w:val="a4"/>
          <w:color w:val="151515"/>
          <w:sz w:val="28"/>
          <w:szCs w:val="26"/>
          <w:lang w:val="kk-KZ"/>
        </w:rPr>
      </w:pPr>
      <w:r w:rsidRPr="00794DB8">
        <w:rPr>
          <w:rStyle w:val="a4"/>
          <w:color w:val="151515"/>
          <w:sz w:val="28"/>
          <w:szCs w:val="26"/>
          <w:lang w:val="kk-KZ"/>
        </w:rPr>
        <w:t>Қазақстанның микроқаржы ұйымдары қауымдастығының несиелік рақымшылыққа және микронесиелер бойынша борыштарды есептен шығаруға қатысты жалған ақпаратты теріске шығару туралы</w:t>
      </w:r>
    </w:p>
    <w:p w:rsidR="00EA4181" w:rsidRPr="00794DB8" w:rsidRDefault="007B39C3" w:rsidP="007B39C3">
      <w:pPr>
        <w:pStyle w:val="a3"/>
        <w:shd w:val="clear" w:color="auto" w:fill="FFFFFF"/>
        <w:spacing w:before="0" w:beforeAutospacing="0" w:after="0" w:afterAutospacing="0"/>
        <w:jc w:val="center"/>
        <w:rPr>
          <w:rStyle w:val="a4"/>
          <w:color w:val="151515"/>
          <w:sz w:val="28"/>
          <w:szCs w:val="26"/>
          <w:lang w:val="kk-KZ"/>
        </w:rPr>
      </w:pPr>
      <w:r w:rsidRPr="00794DB8">
        <w:rPr>
          <w:rStyle w:val="a4"/>
          <w:color w:val="151515"/>
          <w:sz w:val="28"/>
          <w:szCs w:val="26"/>
          <w:lang w:val="kk-KZ"/>
        </w:rPr>
        <w:t xml:space="preserve"> баспасөз релизі </w:t>
      </w:r>
    </w:p>
    <w:p w:rsidR="00EA4181" w:rsidRPr="00794DB8" w:rsidRDefault="00EA4181" w:rsidP="003A4585">
      <w:pPr>
        <w:pStyle w:val="a3"/>
        <w:shd w:val="clear" w:color="auto" w:fill="FFFFFF"/>
        <w:spacing w:before="0" w:beforeAutospacing="0" w:after="0" w:afterAutospacing="0"/>
        <w:ind w:firstLine="851"/>
        <w:jc w:val="both"/>
        <w:rPr>
          <w:rStyle w:val="a4"/>
          <w:b w:val="0"/>
          <w:bCs w:val="0"/>
          <w:color w:val="151515"/>
          <w:sz w:val="28"/>
          <w:szCs w:val="26"/>
          <w:lang w:val="kk-KZ"/>
        </w:rPr>
      </w:pPr>
    </w:p>
    <w:p w:rsidR="003E36D0" w:rsidRPr="00794DB8" w:rsidRDefault="007B39C3" w:rsidP="003A4585">
      <w:pPr>
        <w:pStyle w:val="a3"/>
        <w:shd w:val="clear" w:color="auto" w:fill="FFFFFF"/>
        <w:spacing w:before="0" w:beforeAutospacing="0" w:after="0" w:afterAutospacing="0"/>
        <w:ind w:firstLine="851"/>
        <w:jc w:val="both"/>
        <w:rPr>
          <w:color w:val="151515"/>
          <w:sz w:val="28"/>
          <w:szCs w:val="26"/>
          <w:lang w:val="kk-KZ"/>
        </w:rPr>
      </w:pPr>
      <w:r w:rsidRPr="00794DB8">
        <w:rPr>
          <w:rStyle w:val="a4"/>
          <w:b w:val="0"/>
          <w:bCs w:val="0"/>
          <w:color w:val="151515"/>
          <w:sz w:val="28"/>
          <w:szCs w:val="26"/>
          <w:lang w:val="kk-KZ"/>
        </w:rPr>
        <w:t>Қазір әлеуметтік желілер мен мессенджерлерде қарыздар бойынша, оның ішінде микроқаржы ұйымдарында "несиелік рақымшылық" деп жарияланған ақпаратқа қатысты ақпарат таратылуда</w:t>
      </w:r>
      <w:r w:rsidR="003E36D0" w:rsidRPr="00794DB8">
        <w:rPr>
          <w:rStyle w:val="a4"/>
          <w:b w:val="0"/>
          <w:bCs w:val="0"/>
          <w:color w:val="151515"/>
          <w:sz w:val="28"/>
          <w:szCs w:val="26"/>
          <w:lang w:val="kk-KZ"/>
        </w:rPr>
        <w:t>.</w:t>
      </w:r>
    </w:p>
    <w:p w:rsidR="003E36D0" w:rsidRPr="00794DB8" w:rsidRDefault="007B39C3" w:rsidP="003A4585">
      <w:pPr>
        <w:pStyle w:val="a3"/>
        <w:shd w:val="clear" w:color="auto" w:fill="FFFFFF"/>
        <w:spacing w:before="0" w:beforeAutospacing="0" w:after="0" w:afterAutospacing="0"/>
        <w:ind w:firstLine="851"/>
        <w:jc w:val="both"/>
        <w:rPr>
          <w:color w:val="151515"/>
          <w:sz w:val="28"/>
          <w:szCs w:val="26"/>
          <w:lang w:val="kk-KZ"/>
        </w:rPr>
      </w:pPr>
      <w:r w:rsidRPr="00794DB8">
        <w:rPr>
          <w:color w:val="151515"/>
          <w:sz w:val="28"/>
          <w:szCs w:val="26"/>
          <w:lang w:val="kk-KZ"/>
        </w:rPr>
        <w:t>Қазақстанның микроқаржы ұйымдарының Қауымдастығы таратылатын ақпараттың дұрыс еместігін мәлімдейді және мыналарды хабарлайды</w:t>
      </w:r>
      <w:r w:rsidR="003E36D0" w:rsidRPr="00794DB8">
        <w:rPr>
          <w:color w:val="151515"/>
          <w:sz w:val="28"/>
          <w:szCs w:val="26"/>
          <w:lang w:val="kk-KZ"/>
        </w:rPr>
        <w:t>.</w:t>
      </w:r>
    </w:p>
    <w:p w:rsidR="00935BF2" w:rsidRPr="00794DB8" w:rsidRDefault="007B39C3" w:rsidP="003A4585">
      <w:pPr>
        <w:pStyle w:val="a3"/>
        <w:shd w:val="clear" w:color="auto" w:fill="FFFFFF"/>
        <w:spacing w:before="0" w:beforeAutospacing="0" w:after="0" w:afterAutospacing="0"/>
        <w:ind w:firstLine="851"/>
        <w:jc w:val="both"/>
        <w:rPr>
          <w:color w:val="151515"/>
          <w:sz w:val="28"/>
          <w:szCs w:val="26"/>
          <w:lang w:val="kk-KZ"/>
        </w:rPr>
      </w:pPr>
      <w:r w:rsidRPr="00794DB8">
        <w:rPr>
          <w:color w:val="151515"/>
          <w:sz w:val="28"/>
          <w:szCs w:val="26"/>
          <w:lang w:val="kk-KZ"/>
        </w:rPr>
        <w:t>Қазіргі уақытта микроқаржы ұйымдары халыққа қарыздар беруді микроқаржы қызметі туралы Заңға сәйкес жүзеге асырады, онда микронесиелер ақылылық, мерзімділік және қайтарымдылық шарттарымен ұлттық валютада берілетіні белгіленген</w:t>
      </w:r>
      <w:r w:rsidR="00935BF2" w:rsidRPr="00794DB8">
        <w:rPr>
          <w:color w:val="151515"/>
          <w:sz w:val="28"/>
          <w:szCs w:val="26"/>
          <w:lang w:val="kk-KZ"/>
        </w:rPr>
        <w:t xml:space="preserve">. </w:t>
      </w:r>
    </w:p>
    <w:p w:rsidR="001A566F" w:rsidRPr="00794DB8" w:rsidRDefault="007B39C3" w:rsidP="003A4585">
      <w:pPr>
        <w:pStyle w:val="a3"/>
        <w:shd w:val="clear" w:color="auto" w:fill="FFFFFF"/>
        <w:spacing w:before="0" w:beforeAutospacing="0" w:after="0" w:afterAutospacing="0"/>
        <w:ind w:firstLine="851"/>
        <w:jc w:val="both"/>
        <w:rPr>
          <w:color w:val="151515"/>
          <w:sz w:val="28"/>
          <w:szCs w:val="26"/>
          <w:lang w:val="kk-KZ"/>
        </w:rPr>
      </w:pPr>
      <w:r w:rsidRPr="00794DB8">
        <w:rPr>
          <w:color w:val="151515"/>
          <w:sz w:val="28"/>
          <w:szCs w:val="26"/>
          <w:lang w:val="kk-KZ"/>
        </w:rPr>
        <w:t>Азаматтардың борыш жүктемесін азайту мақсатында ҚР Қаржы нарығын реттеу және дамыту агенттігі (бұдан әрі – ҚР Қаржы нарығын реттеу және дамыту агенттігі) микроқаржы ұйымдарына қатысты қарыздар бойынша пайыздарды және мерзімін өткізіп алғаны үшін айыппұлдарды есептеу бойынша шектеулер белгіледі, микронесиелер бойынша сыйақы мөлшерлемелерінің шекті мөлшерлерін енгізді. Ағымдағы жылдың қазан айынан бастап заңнамалық деңгейде азаматтардың микронесиелер бойынша мерзімі өткен берешегін сотқа дейін реттеу рәсімі қолданысқа енгізілді</w:t>
      </w:r>
      <w:r w:rsidR="001A566F" w:rsidRPr="00794DB8">
        <w:rPr>
          <w:color w:val="151515"/>
          <w:sz w:val="28"/>
          <w:szCs w:val="26"/>
          <w:lang w:val="kk-KZ"/>
        </w:rPr>
        <w:t xml:space="preserve">. </w:t>
      </w:r>
    </w:p>
    <w:p w:rsidR="001A566F" w:rsidRPr="00794DB8" w:rsidRDefault="007B39C3" w:rsidP="003A4585">
      <w:pPr>
        <w:pStyle w:val="a3"/>
        <w:shd w:val="clear" w:color="auto" w:fill="FFFFFF"/>
        <w:spacing w:before="0" w:beforeAutospacing="0" w:after="0" w:afterAutospacing="0"/>
        <w:ind w:firstLine="851"/>
        <w:jc w:val="both"/>
        <w:rPr>
          <w:b/>
          <w:bCs/>
          <w:color w:val="151515"/>
          <w:sz w:val="28"/>
          <w:szCs w:val="26"/>
          <w:lang w:val="kk-KZ"/>
        </w:rPr>
      </w:pPr>
      <w:r w:rsidRPr="00794DB8">
        <w:rPr>
          <w:b/>
          <w:bCs/>
          <w:color w:val="151515"/>
          <w:sz w:val="28"/>
          <w:szCs w:val="26"/>
          <w:lang w:val="kk-KZ"/>
        </w:rPr>
        <w:t>Осылайша, мемлекет микроқаржы ұйымдары қарыз алушыларының құқықтарын қорғау үшін барлық қажетті шараларды қабылдады</w:t>
      </w:r>
      <w:r w:rsidR="001A566F" w:rsidRPr="00794DB8">
        <w:rPr>
          <w:b/>
          <w:bCs/>
          <w:color w:val="151515"/>
          <w:sz w:val="28"/>
          <w:szCs w:val="26"/>
          <w:lang w:val="kk-KZ"/>
        </w:rPr>
        <w:t xml:space="preserve">. </w:t>
      </w:r>
    </w:p>
    <w:p w:rsidR="00F30D72" w:rsidRPr="00794DB8" w:rsidRDefault="007B39C3" w:rsidP="003A4585">
      <w:pPr>
        <w:pStyle w:val="a3"/>
        <w:shd w:val="clear" w:color="auto" w:fill="FFFFFF"/>
        <w:spacing w:before="0" w:beforeAutospacing="0" w:after="0" w:afterAutospacing="0"/>
        <w:ind w:firstLine="851"/>
        <w:jc w:val="both"/>
        <w:rPr>
          <w:color w:val="151515"/>
          <w:sz w:val="28"/>
          <w:szCs w:val="26"/>
          <w:lang w:val="kk-KZ"/>
        </w:rPr>
      </w:pPr>
      <w:r w:rsidRPr="00794DB8">
        <w:rPr>
          <w:color w:val="151515"/>
          <w:sz w:val="28"/>
          <w:szCs w:val="26"/>
          <w:lang w:val="kk-KZ"/>
        </w:rPr>
        <w:t>Сонымен қатар, қарыз алушылар заңнамаға сәйкес несиелік міндеттемелерді адал және уақтылы орындауы тиіс деп санаймыз</w:t>
      </w:r>
      <w:r w:rsidR="00F30D72" w:rsidRPr="00794DB8">
        <w:rPr>
          <w:color w:val="151515"/>
          <w:sz w:val="28"/>
          <w:szCs w:val="26"/>
          <w:lang w:val="kk-KZ"/>
        </w:rPr>
        <w:t xml:space="preserve">. </w:t>
      </w:r>
    </w:p>
    <w:p w:rsidR="00724138" w:rsidRPr="00794DB8" w:rsidRDefault="007B39C3" w:rsidP="003A4585">
      <w:pPr>
        <w:pStyle w:val="a3"/>
        <w:shd w:val="clear" w:color="auto" w:fill="FFFFFF"/>
        <w:spacing w:before="0" w:beforeAutospacing="0" w:after="0" w:afterAutospacing="0"/>
        <w:ind w:firstLine="851"/>
        <w:jc w:val="both"/>
        <w:rPr>
          <w:color w:val="151515"/>
          <w:sz w:val="28"/>
          <w:szCs w:val="26"/>
          <w:lang w:val="kk-KZ"/>
        </w:rPr>
      </w:pPr>
      <w:r w:rsidRPr="00794DB8">
        <w:rPr>
          <w:b/>
          <w:bCs/>
          <w:color w:val="151515"/>
          <w:sz w:val="28"/>
          <w:szCs w:val="26"/>
          <w:lang w:val="kk-KZ"/>
        </w:rPr>
        <w:t xml:space="preserve">Бүгінгі таңда Қазақстанда ешқандай несиелік </w:t>
      </w:r>
      <w:r w:rsidR="00794DB8">
        <w:rPr>
          <w:b/>
          <w:bCs/>
          <w:color w:val="151515"/>
          <w:sz w:val="28"/>
          <w:szCs w:val="26"/>
          <w:lang w:val="kk-KZ"/>
        </w:rPr>
        <w:t>рақымшылық</w:t>
      </w:r>
      <w:r w:rsidRPr="00794DB8">
        <w:rPr>
          <w:b/>
          <w:bCs/>
          <w:color w:val="151515"/>
          <w:sz w:val="28"/>
          <w:szCs w:val="26"/>
          <w:lang w:val="kk-KZ"/>
        </w:rPr>
        <w:t xml:space="preserve"> және микронесиелер бойынша қарыздарды кешіру жоқ және жүргізілмейді!</w:t>
      </w:r>
      <w:r w:rsidR="00F30D72" w:rsidRPr="00794DB8">
        <w:rPr>
          <w:color w:val="151515"/>
          <w:sz w:val="28"/>
          <w:szCs w:val="26"/>
          <w:lang w:val="kk-KZ"/>
        </w:rPr>
        <w:t xml:space="preserve"> </w:t>
      </w:r>
    </w:p>
    <w:p w:rsidR="00F30D72" w:rsidRPr="00794DB8" w:rsidRDefault="007B39C3" w:rsidP="003A4585">
      <w:pPr>
        <w:pStyle w:val="a3"/>
        <w:shd w:val="clear" w:color="auto" w:fill="FFFFFF"/>
        <w:spacing w:before="0" w:beforeAutospacing="0" w:after="0" w:afterAutospacing="0"/>
        <w:ind w:firstLine="851"/>
        <w:jc w:val="both"/>
        <w:rPr>
          <w:color w:val="151515"/>
          <w:sz w:val="28"/>
          <w:szCs w:val="26"/>
          <w:lang w:val="kk-KZ"/>
        </w:rPr>
      </w:pPr>
      <w:r w:rsidRPr="00794DB8">
        <w:rPr>
          <w:color w:val="151515"/>
          <w:sz w:val="28"/>
          <w:szCs w:val="26"/>
          <w:lang w:val="kk-KZ"/>
        </w:rPr>
        <w:t>Микронесиелерді есептен шығару туралы дұрыс емес ақпарат қарапайым қарыз алушыларды жаңылыстыруға және оларда мерзімі өткен берешекті қалыптастыруға бағытталған</w:t>
      </w:r>
      <w:r w:rsidR="00F30D72" w:rsidRPr="00794DB8">
        <w:rPr>
          <w:color w:val="151515"/>
          <w:sz w:val="28"/>
          <w:szCs w:val="26"/>
          <w:lang w:val="kk-KZ"/>
        </w:rPr>
        <w:t xml:space="preserve">. </w:t>
      </w:r>
    </w:p>
    <w:p w:rsidR="008B1BBB" w:rsidRPr="00794DB8" w:rsidRDefault="007B39C3" w:rsidP="003A4585">
      <w:pPr>
        <w:pStyle w:val="a3"/>
        <w:shd w:val="clear" w:color="auto" w:fill="FFFFFF"/>
        <w:spacing w:before="0" w:beforeAutospacing="0" w:after="0" w:afterAutospacing="0"/>
        <w:ind w:firstLine="851"/>
        <w:jc w:val="both"/>
        <w:rPr>
          <w:color w:val="151515"/>
          <w:sz w:val="28"/>
          <w:szCs w:val="26"/>
          <w:lang w:val="kk-KZ"/>
        </w:rPr>
      </w:pPr>
      <w:r w:rsidRPr="00794DB8">
        <w:rPr>
          <w:color w:val="151515"/>
          <w:sz w:val="28"/>
          <w:szCs w:val="26"/>
          <w:lang w:val="kk-KZ"/>
        </w:rPr>
        <w:t>Осыған байланысты, Қазақстанның микроқаржы ұйымдарының атынан несиелік рақымшылық жасау және микронесиелер бойынша борыштарды есептен шығару туралы ақпараттың дәйексіздігі туралы мәлімдейміз</w:t>
      </w:r>
      <w:r w:rsidR="00DC4B04" w:rsidRPr="00794DB8">
        <w:rPr>
          <w:color w:val="151515"/>
          <w:sz w:val="28"/>
          <w:szCs w:val="26"/>
          <w:lang w:val="kk-KZ"/>
        </w:rPr>
        <w:t xml:space="preserve">. </w:t>
      </w:r>
      <w:r w:rsidR="00724138" w:rsidRPr="00794DB8">
        <w:rPr>
          <w:color w:val="151515"/>
          <w:sz w:val="28"/>
          <w:szCs w:val="26"/>
          <w:lang w:val="kk-KZ"/>
        </w:rPr>
        <w:t xml:space="preserve">  </w:t>
      </w:r>
      <w:r w:rsidR="00F30D72" w:rsidRPr="00794DB8">
        <w:rPr>
          <w:color w:val="151515"/>
          <w:sz w:val="28"/>
          <w:szCs w:val="26"/>
          <w:lang w:val="kk-KZ"/>
        </w:rPr>
        <w:t xml:space="preserve"> </w:t>
      </w:r>
    </w:p>
    <w:p w:rsidR="003A4585" w:rsidRPr="00794DB8" w:rsidRDefault="003A4585" w:rsidP="003A4585">
      <w:pPr>
        <w:pStyle w:val="a3"/>
        <w:shd w:val="clear" w:color="auto" w:fill="FFFFFF"/>
        <w:spacing w:before="0" w:beforeAutospacing="0" w:after="0" w:afterAutospacing="0"/>
        <w:ind w:firstLine="851"/>
        <w:jc w:val="both"/>
        <w:rPr>
          <w:color w:val="151515"/>
          <w:sz w:val="28"/>
          <w:szCs w:val="26"/>
          <w:lang w:val="kk-KZ"/>
        </w:rPr>
      </w:pPr>
    </w:p>
    <w:p w:rsidR="008B1BBB" w:rsidRPr="00794DB8" w:rsidRDefault="007B39C3" w:rsidP="003A4585">
      <w:pPr>
        <w:pStyle w:val="a3"/>
        <w:shd w:val="clear" w:color="auto" w:fill="FFFFFF"/>
        <w:spacing w:before="0" w:beforeAutospacing="0" w:after="0" w:afterAutospacing="0"/>
        <w:ind w:firstLine="851"/>
        <w:jc w:val="both"/>
        <w:rPr>
          <w:b/>
          <w:color w:val="151515"/>
          <w:sz w:val="28"/>
          <w:szCs w:val="26"/>
          <w:lang w:val="kk-KZ"/>
        </w:rPr>
      </w:pPr>
      <w:r w:rsidRPr="00794DB8">
        <w:rPr>
          <w:b/>
          <w:color w:val="151515"/>
          <w:sz w:val="28"/>
          <w:szCs w:val="26"/>
          <w:lang w:val="kk-KZ"/>
        </w:rPr>
        <w:t>Микронесиелер бойынша сұрақтар туындаған жағдайда, Қазақстанның микроқаржы ұйымдары қауымдастығына келесі нөмір бойынша хабарласуыңызды сұраймыз:</w:t>
      </w:r>
      <w:r w:rsidR="008B1BBB" w:rsidRPr="00794DB8">
        <w:rPr>
          <w:b/>
          <w:color w:val="151515"/>
          <w:sz w:val="28"/>
          <w:szCs w:val="26"/>
          <w:lang w:val="kk-KZ"/>
        </w:rPr>
        <w:t>8 (727) 279-18-06</w:t>
      </w:r>
      <w:r w:rsidR="003A4585" w:rsidRPr="00794DB8">
        <w:rPr>
          <w:b/>
          <w:color w:val="151515"/>
          <w:sz w:val="28"/>
          <w:szCs w:val="26"/>
          <w:lang w:val="kk-KZ"/>
        </w:rPr>
        <w:t>.</w:t>
      </w:r>
    </w:p>
    <w:sectPr w:rsidR="008B1BBB" w:rsidRPr="00794DB8" w:rsidSect="005A1E1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C763D"/>
    <w:rsid w:val="000C7185"/>
    <w:rsid w:val="001A566F"/>
    <w:rsid w:val="003A4585"/>
    <w:rsid w:val="003E36D0"/>
    <w:rsid w:val="004961DF"/>
    <w:rsid w:val="004B4D60"/>
    <w:rsid w:val="00534F12"/>
    <w:rsid w:val="005A1E16"/>
    <w:rsid w:val="00605E53"/>
    <w:rsid w:val="00684397"/>
    <w:rsid w:val="006C763D"/>
    <w:rsid w:val="00724138"/>
    <w:rsid w:val="00794DB8"/>
    <w:rsid w:val="007B39C3"/>
    <w:rsid w:val="008B1BBB"/>
    <w:rsid w:val="00935BF2"/>
    <w:rsid w:val="00DA62EE"/>
    <w:rsid w:val="00DC4B04"/>
    <w:rsid w:val="00EA4181"/>
    <w:rsid w:val="00EB44CE"/>
    <w:rsid w:val="00F30D72"/>
    <w:rsid w:val="00F378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1E1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E36D0"/>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E36D0"/>
    <w:rPr>
      <w:b/>
      <w:bCs/>
    </w:rPr>
  </w:style>
  <w:style w:type="character" w:styleId="a5">
    <w:name w:val="Emphasis"/>
    <w:basedOn w:val="a0"/>
    <w:uiPriority w:val="20"/>
    <w:qFormat/>
    <w:rsid w:val="003E36D0"/>
    <w:rPr>
      <w:i/>
      <w:iCs/>
    </w:rPr>
  </w:style>
  <w:style w:type="character" w:styleId="a6">
    <w:name w:val="Hyperlink"/>
    <w:basedOn w:val="a0"/>
    <w:uiPriority w:val="99"/>
    <w:semiHidden/>
    <w:unhideWhenUsed/>
    <w:rsid w:val="003E36D0"/>
    <w:rPr>
      <w:color w:val="0000FF"/>
      <w:u w:val="single"/>
    </w:rPr>
  </w:style>
</w:styles>
</file>

<file path=word/webSettings.xml><?xml version="1.0" encoding="utf-8"?>
<w:webSettings xmlns:r="http://schemas.openxmlformats.org/officeDocument/2006/relationships" xmlns:w="http://schemas.openxmlformats.org/wordprocessingml/2006/main">
  <w:divs>
    <w:div w:id="98909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319</Words>
  <Characters>1821</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Amfok Amfok</dc:creator>
  <cp:lastModifiedBy>compag</cp:lastModifiedBy>
  <cp:revision>2</cp:revision>
  <dcterms:created xsi:type="dcterms:W3CDTF">2021-12-06T13:42:00Z</dcterms:created>
  <dcterms:modified xsi:type="dcterms:W3CDTF">2021-12-06T13:42:00Z</dcterms:modified>
</cp:coreProperties>
</file>